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0E2D" w:rsidRDefault="007E0E2D" w:rsidP="007E0E2D">
      <w:pP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</w:pPr>
      <w:r w:rsidRPr="007E0E2D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  <w:t xml:space="preserve">ВВЕДЕНИЕ </w:t>
      </w:r>
    </w:p>
    <w:p w:rsidR="007E0E2D" w:rsidRDefault="007E0E2D" w:rsidP="007E0E2D">
      <w:pP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</w:pPr>
    </w:p>
    <w:p w:rsidR="007E0E2D" w:rsidRDefault="007E0E2D" w:rsidP="007E0E2D">
      <w:pP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</w:pPr>
      <w:r w:rsidRPr="007E0E2D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  <w:t>ГЛАВА 1. ПЕНСИОННАЯ СИСТЕМА В РОССИИ</w:t>
      </w:r>
    </w:p>
    <w:p w:rsidR="007E0E2D" w:rsidRDefault="007E0E2D" w:rsidP="007E0E2D">
      <w:pP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</w:pPr>
      <w:r w:rsidRPr="007E0E2D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  <w:t xml:space="preserve">1.1. Общая характеристика пенсионной системы в России </w:t>
      </w:r>
    </w:p>
    <w:p w:rsidR="007E0E2D" w:rsidRDefault="007E0E2D" w:rsidP="007E0E2D">
      <w:pP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</w:pPr>
      <w:r w:rsidRPr="007E0E2D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  <w:t xml:space="preserve">1.2. Анализ законодательства о пенсионном обеспечении </w:t>
      </w:r>
    </w:p>
    <w:p w:rsidR="00CE5C61" w:rsidRDefault="00CE5C61" w:rsidP="007E0E2D">
      <w:pP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</w:pPr>
    </w:p>
    <w:p w:rsidR="007E0E2D" w:rsidRDefault="007E0E2D" w:rsidP="007E0E2D">
      <w:pP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</w:pPr>
      <w:r w:rsidRPr="007E0E2D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  <w:t xml:space="preserve">ГЛАВА 2. СРАВНИТЕЛЬНО-ПРАВОВОЙ АНАЛИЗ ПЕНСИОННЫХ СИСТЕМ В ЗАРУБЕЖНЫХ ГОСУДАРСТВАХ  </w:t>
      </w:r>
    </w:p>
    <w:p w:rsidR="00CE5C61" w:rsidRDefault="007E0E2D" w:rsidP="007E0E2D">
      <w:pP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</w:pPr>
      <w:r w:rsidRPr="007E0E2D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  <w:t xml:space="preserve">2.1. Пенсионная система Европейских стран  </w:t>
      </w:r>
    </w:p>
    <w:p w:rsidR="00CE5C61" w:rsidRDefault="007E0E2D" w:rsidP="007E0E2D">
      <w:pP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</w:pPr>
      <w:r w:rsidRPr="007E0E2D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  <w:t xml:space="preserve">2.2. Пенсионная система стран Азии </w:t>
      </w:r>
    </w:p>
    <w:p w:rsidR="00CE5C61" w:rsidRDefault="00CE5C61" w:rsidP="007E0E2D">
      <w:pP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</w:pPr>
    </w:p>
    <w:p w:rsidR="00CE5C61" w:rsidRDefault="007E0E2D" w:rsidP="007E0E2D">
      <w:pP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</w:pPr>
      <w:r w:rsidRPr="007E0E2D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  <w:t xml:space="preserve">ЗАКЛЮЧЕНИЕ  </w:t>
      </w:r>
    </w:p>
    <w:p w:rsidR="00CE5C61" w:rsidRDefault="00CE5C61" w:rsidP="007E0E2D">
      <w:pP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</w:pPr>
    </w:p>
    <w:p w:rsidR="007E0E2D" w:rsidRPr="00CE5C61" w:rsidRDefault="007E0E2D" w:rsidP="00CE5C61">
      <w:pPr>
        <w:rPr>
          <w:rFonts w:ascii="Times New Roman" w:eastAsia="Times New Roman" w:hAnsi="Times New Roman" w:cs="Times New Roman"/>
          <w:sz w:val="24"/>
          <w:szCs w:val="24"/>
        </w:rPr>
      </w:pPr>
      <w:r w:rsidRPr="007E0E2D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</w:rPr>
        <w:t>СПИСОК ИСПОЛЬЗОВАННЫХ ИСТОЧНИКОВ</w:t>
      </w:r>
    </w:p>
    <w:sectPr w:rsidR="007E0E2D" w:rsidRPr="00CE5C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E2D"/>
    <w:rsid w:val="007E0E2D"/>
    <w:rsid w:val="00C331AF"/>
    <w:rsid w:val="00CE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597AF4"/>
  <w15:chartTrackingRefBased/>
  <w15:docId w15:val="{A3919F55-5032-BD42-8FEA-3FEF0A199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</Characters>
  <Application>Microsoft Office Word</Application>
  <DocSecurity>0</DocSecurity>
  <Lines>1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 Хаймик</dc:creator>
  <cp:keywords/>
  <dc:description/>
  <cp:lastModifiedBy>Валентин Хаймик</cp:lastModifiedBy>
  <cp:revision>2</cp:revision>
  <dcterms:created xsi:type="dcterms:W3CDTF">2021-01-30T20:40:00Z</dcterms:created>
  <dcterms:modified xsi:type="dcterms:W3CDTF">2021-01-30T20:40:00Z</dcterms:modified>
</cp:coreProperties>
</file>